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22C" w:rsidRPr="00DB222C" w:rsidRDefault="00DB222C" w:rsidP="00DB222C">
      <w:pPr>
        <w:spacing w:after="160" w:line="259" w:lineRule="auto"/>
        <w:jc w:val="right"/>
        <w:rPr>
          <w:rFonts w:ascii="Arial" w:eastAsiaTheme="minorHAnsi" w:hAnsi="Arial" w:cs="Arial"/>
          <w:b/>
          <w:u w:val="single"/>
        </w:rPr>
      </w:pPr>
      <w:r w:rsidRPr="00DB222C">
        <w:rPr>
          <w:rFonts w:asciiTheme="minorHAnsi" w:eastAsiaTheme="minorHAnsi" w:hAnsiTheme="minorHAnsi" w:cstheme="minorBidi"/>
          <w:noProof/>
          <w:lang w:eastAsia="es-ES"/>
        </w:rPr>
        <w:drawing>
          <wp:inline distT="0" distB="0" distL="0" distR="0" wp14:anchorId="1DF24D05" wp14:editId="738185EA">
            <wp:extent cx="1569720" cy="695960"/>
            <wp:effectExtent l="0" t="0" r="0" b="0"/>
            <wp:docPr id="1" name="Imagen 1" descr="Completa Horizontal 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leta Horizontal B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22C" w:rsidRPr="00DB222C" w:rsidRDefault="00DB222C" w:rsidP="00DB222C">
      <w:pPr>
        <w:spacing w:after="160" w:line="259" w:lineRule="auto"/>
        <w:jc w:val="both"/>
        <w:rPr>
          <w:rFonts w:ascii="Arial" w:eastAsiaTheme="minorHAnsi" w:hAnsi="Arial" w:cs="Arial"/>
          <w:b/>
          <w:u w:val="single"/>
        </w:rPr>
      </w:pPr>
    </w:p>
    <w:p w:rsidR="00DB222C" w:rsidRPr="00DB222C" w:rsidRDefault="00DB222C" w:rsidP="00DB222C">
      <w:pPr>
        <w:spacing w:after="160" w:line="259" w:lineRule="auto"/>
        <w:jc w:val="both"/>
        <w:rPr>
          <w:rFonts w:ascii="Arial" w:eastAsiaTheme="minorHAnsi" w:hAnsi="Arial" w:cs="Arial"/>
          <w:b/>
          <w:u w:val="single"/>
        </w:rPr>
      </w:pPr>
      <w:r w:rsidRPr="00DB222C">
        <w:rPr>
          <w:rFonts w:ascii="Arial" w:eastAsiaTheme="minorHAnsi" w:hAnsi="Arial" w:cs="Arial"/>
          <w:b/>
          <w:u w:val="single"/>
        </w:rPr>
        <w:t xml:space="preserve">INFORMACIÓN SOBRE </w:t>
      </w:r>
      <w:r w:rsidR="00740D65">
        <w:rPr>
          <w:rFonts w:ascii="Arial" w:eastAsiaTheme="minorHAnsi" w:hAnsi="Arial" w:cs="Arial"/>
          <w:b/>
          <w:u w:val="single"/>
        </w:rPr>
        <w:t>ASISTENCIA A ÓRGANO COLEGIADO</w:t>
      </w:r>
    </w:p>
    <w:p w:rsidR="00DB222C" w:rsidRPr="00DB222C" w:rsidRDefault="00DB222C" w:rsidP="00DB222C">
      <w:pPr>
        <w:spacing w:after="160" w:line="259" w:lineRule="auto"/>
        <w:jc w:val="both"/>
        <w:rPr>
          <w:rFonts w:ascii="Arial" w:eastAsiaTheme="minorHAnsi" w:hAnsi="Arial" w:cs="Arial"/>
          <w:b/>
          <w:u w:val="single"/>
        </w:rPr>
      </w:pPr>
      <w:r w:rsidRPr="00DB222C">
        <w:rPr>
          <w:rFonts w:ascii="Arial" w:eastAsiaTheme="minorHAnsi" w:hAnsi="Arial" w:cs="Arial"/>
          <w:b/>
          <w:u w:val="single"/>
        </w:rPr>
        <w:t>Fecha de la última actualización de la información del indicador</w:t>
      </w:r>
      <w:r w:rsidR="00BA4A6E">
        <w:rPr>
          <w:rFonts w:ascii="Arial" w:eastAsiaTheme="minorHAnsi" w:hAnsi="Arial" w:cs="Arial"/>
          <w:b/>
          <w:u w:val="single"/>
        </w:rPr>
        <w:t>:</w:t>
      </w:r>
      <w:r w:rsidRPr="00DB222C">
        <w:rPr>
          <w:rFonts w:ascii="Arial" w:eastAsiaTheme="minorHAnsi" w:hAnsi="Arial" w:cs="Arial"/>
          <w:b/>
          <w:u w:val="single"/>
        </w:rPr>
        <w:t xml:space="preserve"> </w:t>
      </w:r>
      <w:r w:rsidR="004D27B3">
        <w:rPr>
          <w:rFonts w:ascii="Arial" w:eastAsiaTheme="minorHAnsi" w:hAnsi="Arial" w:cs="Arial"/>
          <w:b/>
          <w:u w:val="single"/>
        </w:rPr>
        <w:t>28 abril</w:t>
      </w:r>
      <w:r w:rsidR="00740D65">
        <w:rPr>
          <w:rFonts w:ascii="Arial" w:eastAsiaTheme="minorHAnsi" w:hAnsi="Arial" w:cs="Arial"/>
          <w:b/>
          <w:u w:val="single"/>
        </w:rPr>
        <w:t xml:space="preserve"> 202</w:t>
      </w:r>
      <w:r w:rsidR="004D27B3">
        <w:rPr>
          <w:rFonts w:ascii="Arial" w:eastAsiaTheme="minorHAnsi" w:hAnsi="Arial" w:cs="Arial"/>
          <w:b/>
          <w:u w:val="single"/>
        </w:rPr>
        <w:t>1</w:t>
      </w:r>
      <w:r w:rsidRPr="00DB222C">
        <w:rPr>
          <w:rFonts w:ascii="Arial" w:eastAsiaTheme="minorHAnsi" w:hAnsi="Arial" w:cs="Arial"/>
          <w:b/>
          <w:u w:val="single"/>
        </w:rPr>
        <w:t>.</w:t>
      </w:r>
    </w:p>
    <w:p w:rsidR="00DB222C" w:rsidRPr="00DB222C" w:rsidRDefault="00DB222C" w:rsidP="00DB222C">
      <w:pPr>
        <w:spacing w:after="160" w:line="259" w:lineRule="auto"/>
        <w:jc w:val="both"/>
        <w:rPr>
          <w:rFonts w:ascii="Arial" w:eastAsiaTheme="minorHAnsi" w:hAnsi="Arial" w:cs="Arial"/>
          <w:b/>
          <w:u w:val="single"/>
        </w:rPr>
      </w:pPr>
      <w:r w:rsidRPr="00DB222C">
        <w:rPr>
          <w:rFonts w:ascii="Arial" w:eastAsiaTheme="minorHAnsi" w:hAnsi="Arial" w:cs="Arial"/>
          <w:b/>
          <w:u w:val="single"/>
        </w:rPr>
        <w:t>Periodicidad de la actualización del indicador: cuando se produzcan modificaciones.</w:t>
      </w:r>
    </w:p>
    <w:p w:rsidR="00392553" w:rsidRDefault="00392553" w:rsidP="00906BD8">
      <w:pPr>
        <w:spacing w:after="0" w:line="240" w:lineRule="auto"/>
        <w:ind w:right="-170"/>
        <w:jc w:val="both"/>
        <w:rPr>
          <w:rStyle w:val="AsuntoEstiloLatinaArial10pt"/>
        </w:rPr>
      </w:pPr>
    </w:p>
    <w:p w:rsidR="00906BD8" w:rsidRPr="0081067D" w:rsidRDefault="00906BD8" w:rsidP="00676FC0">
      <w:pPr>
        <w:spacing w:after="0" w:line="240" w:lineRule="auto"/>
        <w:ind w:right="-170"/>
        <w:jc w:val="both"/>
        <w:rPr>
          <w:rFonts w:ascii="Arial" w:hAnsi="Arial"/>
          <w:b/>
          <w:caps/>
        </w:rPr>
      </w:pPr>
      <w:r w:rsidRPr="008B664E">
        <w:rPr>
          <w:rFonts w:ascii="Times New Roman" w:hAnsi="Times New Roman"/>
          <w:lang w:eastAsia="es-ES"/>
        </w:rPr>
        <w:t xml:space="preserve">El </w:t>
      </w:r>
      <w:r w:rsidRPr="00EA15CD">
        <w:rPr>
          <w:rFonts w:ascii="Times New Roman" w:hAnsi="Times New Roman"/>
          <w:lang w:eastAsia="es-ES"/>
        </w:rPr>
        <w:t>Estatuto del Consejo Insular de Aguas de Tenerife</w:t>
      </w:r>
      <w:r>
        <w:rPr>
          <w:rFonts w:ascii="Times New Roman" w:hAnsi="Times New Roman"/>
          <w:lang w:eastAsia="es-ES"/>
        </w:rPr>
        <w:t xml:space="preserve"> dispone en </w:t>
      </w:r>
      <w:r w:rsidR="00AF30A3">
        <w:rPr>
          <w:rFonts w:ascii="Times New Roman" w:hAnsi="Times New Roman"/>
          <w:lang w:eastAsia="es-ES"/>
        </w:rPr>
        <w:t xml:space="preserve">su </w:t>
      </w:r>
      <w:r w:rsidR="00AF30A3" w:rsidRPr="008B664E">
        <w:rPr>
          <w:rFonts w:ascii="Times New Roman" w:hAnsi="Times New Roman"/>
          <w:lang w:eastAsia="es-ES"/>
        </w:rPr>
        <w:t>artículo</w:t>
      </w:r>
      <w:r w:rsidRPr="008B664E">
        <w:rPr>
          <w:rFonts w:ascii="Times New Roman" w:hAnsi="Times New Roman"/>
          <w:lang w:eastAsia="es-ES"/>
        </w:rPr>
        <w:t xml:space="preserve"> 20.2 </w:t>
      </w:r>
      <w:r>
        <w:rPr>
          <w:rFonts w:ascii="Times New Roman" w:hAnsi="Times New Roman"/>
          <w:lang w:eastAsia="es-ES"/>
        </w:rPr>
        <w:t>que</w:t>
      </w:r>
      <w:r w:rsidRPr="008B664E">
        <w:rPr>
          <w:rFonts w:ascii="Times New Roman" w:hAnsi="Times New Roman"/>
          <w:lang w:eastAsia="es-ES"/>
        </w:rPr>
        <w:t xml:space="preserve">: </w:t>
      </w:r>
      <w:r w:rsidRPr="008B664E">
        <w:rPr>
          <w:rFonts w:ascii="Times New Roman" w:hAnsi="Times New Roman"/>
          <w:i/>
          <w:lang w:eastAsia="es-ES"/>
        </w:rPr>
        <w:t>“Los miembros del Consejo podrán percibir indemnizaciones y dietas, cuya cuantían será establecida por acuerdo de la Junta General, consignándose en los Presupuestos una cantidad global a tal fin</w:t>
      </w:r>
      <w:r w:rsidRPr="008B664E">
        <w:rPr>
          <w:rFonts w:ascii="Times New Roman" w:hAnsi="Times New Roman"/>
          <w:lang w:eastAsia="es-ES"/>
        </w:rPr>
        <w:t>.”</w:t>
      </w:r>
    </w:p>
    <w:p w:rsidR="00906BD8" w:rsidRPr="00064BC8" w:rsidRDefault="00906BD8" w:rsidP="00676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es-ES"/>
        </w:rPr>
      </w:pPr>
    </w:p>
    <w:p w:rsidR="00906BD8" w:rsidRPr="008B664E" w:rsidRDefault="00906BD8" w:rsidP="00676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lang w:eastAsia="es-ES"/>
        </w:rPr>
      </w:pPr>
      <w:r>
        <w:rPr>
          <w:rFonts w:ascii="Times New Roman" w:hAnsi="Times New Roman"/>
          <w:lang w:eastAsia="es-ES"/>
        </w:rPr>
        <w:t xml:space="preserve">Según la </w:t>
      </w:r>
      <w:r w:rsidRPr="00EA15CD">
        <w:rPr>
          <w:rFonts w:ascii="Times New Roman" w:hAnsi="Times New Roman"/>
          <w:i/>
          <w:lang w:eastAsia="es-ES"/>
        </w:rPr>
        <w:t xml:space="preserve">Base </w:t>
      </w:r>
      <w:r w:rsidR="005B0C78">
        <w:rPr>
          <w:rFonts w:ascii="Times New Roman" w:hAnsi="Times New Roman"/>
          <w:i/>
          <w:lang w:eastAsia="es-ES"/>
        </w:rPr>
        <w:t>41</w:t>
      </w:r>
      <w:r w:rsidRPr="00EA15CD">
        <w:rPr>
          <w:rFonts w:ascii="Times New Roman" w:hAnsi="Times New Roman"/>
          <w:i/>
          <w:lang w:eastAsia="es-ES"/>
        </w:rPr>
        <w:t xml:space="preserve"> Asistencia a sesiones de los Órganos Colegiados</w:t>
      </w:r>
      <w:r>
        <w:rPr>
          <w:rFonts w:ascii="Times New Roman" w:hAnsi="Times New Roman"/>
          <w:lang w:eastAsia="es-ES"/>
        </w:rPr>
        <w:t xml:space="preserve"> de las de </w:t>
      </w:r>
      <w:r w:rsidRPr="00EA15CD">
        <w:rPr>
          <w:rFonts w:ascii="Times New Roman" w:hAnsi="Times New Roman"/>
          <w:lang w:eastAsia="es-ES"/>
        </w:rPr>
        <w:t>ejecución del Presupuesto del Organismo correspondiente al ejercicio 20</w:t>
      </w:r>
      <w:r w:rsidR="005B0C78">
        <w:rPr>
          <w:rFonts w:ascii="Times New Roman" w:hAnsi="Times New Roman"/>
          <w:lang w:eastAsia="es-ES"/>
        </w:rPr>
        <w:t>2</w:t>
      </w:r>
      <w:r w:rsidR="004D27B3">
        <w:rPr>
          <w:rFonts w:ascii="Times New Roman" w:hAnsi="Times New Roman"/>
          <w:lang w:eastAsia="es-ES"/>
        </w:rPr>
        <w:t>1</w:t>
      </w:r>
      <w:r w:rsidRPr="00EA15CD">
        <w:rPr>
          <w:rFonts w:ascii="Times New Roman" w:hAnsi="Times New Roman"/>
          <w:lang w:eastAsia="es-ES"/>
        </w:rPr>
        <w:t xml:space="preserve"> </w:t>
      </w:r>
      <w:r w:rsidR="00AE4238">
        <w:rPr>
          <w:rStyle w:val="Refdenotaalpie"/>
          <w:rFonts w:ascii="Times New Roman" w:hAnsi="Times New Roman"/>
          <w:lang w:eastAsia="es-ES"/>
        </w:rPr>
        <w:footnoteReference w:id="1"/>
      </w:r>
      <w:r w:rsidRPr="008B664E">
        <w:rPr>
          <w:rFonts w:ascii="Times New Roman" w:hAnsi="Times New Roman"/>
          <w:lang w:eastAsia="es-ES"/>
        </w:rPr>
        <w:t>“</w:t>
      </w:r>
      <w:r w:rsidRPr="008B664E">
        <w:rPr>
          <w:rFonts w:ascii="Times New Roman" w:hAnsi="Times New Roman"/>
          <w:i/>
          <w:lang w:eastAsia="es-ES"/>
        </w:rPr>
        <w:t xml:space="preserve">Por la asistencia a las sesiones de los órganos colegiados se abonará la cantidad de </w:t>
      </w:r>
      <w:r w:rsidRPr="00B85EA4">
        <w:rPr>
          <w:rFonts w:ascii="Times New Roman" w:hAnsi="Times New Roman"/>
          <w:b/>
          <w:i/>
          <w:lang w:eastAsia="es-ES"/>
        </w:rPr>
        <w:t>cien euros (100,00€)</w:t>
      </w:r>
      <w:r w:rsidRPr="008B664E">
        <w:rPr>
          <w:rFonts w:ascii="Times New Roman" w:hAnsi="Times New Roman"/>
          <w:i/>
          <w:lang w:eastAsia="es-ES"/>
        </w:rPr>
        <w:t>, tanto al Presidente como a los distintos Consejeros que los componen, condicionado a lo previsto en el art. 75 Bis de la Ley 7/1985 BRL, modificado por la Ley 27/2013 de Raciona</w:t>
      </w:r>
      <w:bookmarkStart w:id="0" w:name="_GoBack"/>
      <w:bookmarkEnd w:id="0"/>
      <w:r w:rsidRPr="008B664E">
        <w:rPr>
          <w:rFonts w:ascii="Times New Roman" w:hAnsi="Times New Roman"/>
          <w:i/>
          <w:lang w:eastAsia="es-ES"/>
        </w:rPr>
        <w:t>lización y Sostenibilidad.</w:t>
      </w:r>
      <w:r w:rsidR="00AE4238">
        <w:rPr>
          <w:rFonts w:ascii="Times New Roman" w:hAnsi="Times New Roman"/>
          <w:i/>
          <w:lang w:eastAsia="es-ES"/>
        </w:rPr>
        <w:t>”</w:t>
      </w:r>
    </w:p>
    <w:sectPr w:rsidR="00906BD8" w:rsidRPr="008B664E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BD8" w:rsidRDefault="00906BD8" w:rsidP="00906BD8">
      <w:pPr>
        <w:spacing w:after="0" w:line="240" w:lineRule="auto"/>
      </w:pPr>
      <w:r>
        <w:separator/>
      </w:r>
    </w:p>
  </w:endnote>
  <w:endnote w:type="continuationSeparator" w:id="0">
    <w:p w:rsidR="00906BD8" w:rsidRDefault="00906BD8" w:rsidP="00906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90960479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06C9D" w:rsidRPr="00506C9D" w:rsidRDefault="00506C9D">
            <w:pPr>
              <w:pStyle w:val="Piedepgina"/>
              <w:jc w:val="right"/>
              <w:rPr>
                <w:sz w:val="16"/>
                <w:szCs w:val="16"/>
              </w:rPr>
            </w:pPr>
            <w:r w:rsidRPr="00506C9D">
              <w:rPr>
                <w:sz w:val="16"/>
                <w:szCs w:val="16"/>
              </w:rPr>
              <w:t xml:space="preserve">Página </w:t>
            </w:r>
            <w:r w:rsidRPr="00506C9D">
              <w:rPr>
                <w:b/>
                <w:bCs/>
                <w:sz w:val="16"/>
                <w:szCs w:val="16"/>
              </w:rPr>
              <w:fldChar w:fldCharType="begin"/>
            </w:r>
            <w:r w:rsidRPr="00506C9D">
              <w:rPr>
                <w:b/>
                <w:bCs/>
                <w:sz w:val="16"/>
                <w:szCs w:val="16"/>
              </w:rPr>
              <w:instrText>PAGE</w:instrText>
            </w:r>
            <w:r w:rsidRPr="00506C9D">
              <w:rPr>
                <w:b/>
                <w:bCs/>
                <w:sz w:val="16"/>
                <w:szCs w:val="16"/>
              </w:rPr>
              <w:fldChar w:fldCharType="separate"/>
            </w:r>
            <w:r w:rsidR="004D27B3">
              <w:rPr>
                <w:b/>
                <w:bCs/>
                <w:noProof/>
                <w:sz w:val="16"/>
                <w:szCs w:val="16"/>
              </w:rPr>
              <w:t>1</w:t>
            </w:r>
            <w:r w:rsidRPr="00506C9D">
              <w:rPr>
                <w:b/>
                <w:bCs/>
                <w:sz w:val="16"/>
                <w:szCs w:val="16"/>
              </w:rPr>
              <w:fldChar w:fldCharType="end"/>
            </w:r>
            <w:r w:rsidRPr="00506C9D">
              <w:rPr>
                <w:sz w:val="16"/>
                <w:szCs w:val="16"/>
              </w:rPr>
              <w:t xml:space="preserve"> de </w:t>
            </w:r>
            <w:r w:rsidRPr="00506C9D">
              <w:rPr>
                <w:b/>
                <w:bCs/>
                <w:sz w:val="16"/>
                <w:szCs w:val="16"/>
              </w:rPr>
              <w:fldChar w:fldCharType="begin"/>
            </w:r>
            <w:r w:rsidRPr="00506C9D">
              <w:rPr>
                <w:b/>
                <w:bCs/>
                <w:sz w:val="16"/>
                <w:szCs w:val="16"/>
              </w:rPr>
              <w:instrText>NUMPAGES</w:instrText>
            </w:r>
            <w:r w:rsidRPr="00506C9D">
              <w:rPr>
                <w:b/>
                <w:bCs/>
                <w:sz w:val="16"/>
                <w:szCs w:val="16"/>
              </w:rPr>
              <w:fldChar w:fldCharType="separate"/>
            </w:r>
            <w:r w:rsidR="004D27B3">
              <w:rPr>
                <w:b/>
                <w:bCs/>
                <w:noProof/>
                <w:sz w:val="16"/>
                <w:szCs w:val="16"/>
              </w:rPr>
              <w:t>1</w:t>
            </w:r>
            <w:r w:rsidRPr="00506C9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506C9D" w:rsidRDefault="00506C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BD8" w:rsidRDefault="00906BD8" w:rsidP="00906BD8">
      <w:pPr>
        <w:spacing w:after="0" w:line="240" w:lineRule="auto"/>
      </w:pPr>
      <w:r>
        <w:separator/>
      </w:r>
    </w:p>
  </w:footnote>
  <w:footnote w:type="continuationSeparator" w:id="0">
    <w:p w:rsidR="00906BD8" w:rsidRDefault="00906BD8" w:rsidP="00906BD8">
      <w:pPr>
        <w:spacing w:after="0" w:line="240" w:lineRule="auto"/>
      </w:pPr>
      <w:r>
        <w:continuationSeparator/>
      </w:r>
    </w:p>
  </w:footnote>
  <w:footnote w:id="1">
    <w:p w:rsidR="00AE4238" w:rsidRPr="00AE4238" w:rsidRDefault="00AE4238">
      <w:pPr>
        <w:pStyle w:val="Textonotapie"/>
        <w:rPr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16"/>
          <w:szCs w:val="16"/>
        </w:rPr>
        <w:t xml:space="preserve">Dicha cantidad viene siendo la misma </w:t>
      </w:r>
      <w:r w:rsidR="00434A5A">
        <w:rPr>
          <w:sz w:val="16"/>
          <w:szCs w:val="16"/>
        </w:rPr>
        <w:t xml:space="preserve">que la de los </w:t>
      </w:r>
      <w:r>
        <w:rPr>
          <w:sz w:val="16"/>
          <w:szCs w:val="16"/>
        </w:rPr>
        <w:t>últimos ejercicios presupuestarios.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94BDB"/>
    <w:multiLevelType w:val="hybridMultilevel"/>
    <w:tmpl w:val="0218B64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87194"/>
    <w:multiLevelType w:val="hybridMultilevel"/>
    <w:tmpl w:val="F474A49C"/>
    <w:lvl w:ilvl="0" w:tplc="0C0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D8"/>
    <w:rsid w:val="00027F79"/>
    <w:rsid w:val="00373476"/>
    <w:rsid w:val="00392553"/>
    <w:rsid w:val="003A2955"/>
    <w:rsid w:val="00434A5A"/>
    <w:rsid w:val="00487912"/>
    <w:rsid w:val="004D27B3"/>
    <w:rsid w:val="00506C9D"/>
    <w:rsid w:val="005B0C78"/>
    <w:rsid w:val="00676FC0"/>
    <w:rsid w:val="00692FDA"/>
    <w:rsid w:val="00730BEE"/>
    <w:rsid w:val="00740D65"/>
    <w:rsid w:val="007E3EF8"/>
    <w:rsid w:val="00906BD8"/>
    <w:rsid w:val="009C0E31"/>
    <w:rsid w:val="00A264D7"/>
    <w:rsid w:val="00AE4238"/>
    <w:rsid w:val="00AF30A3"/>
    <w:rsid w:val="00B727B7"/>
    <w:rsid w:val="00B85EA4"/>
    <w:rsid w:val="00BA4A6E"/>
    <w:rsid w:val="00C04C7C"/>
    <w:rsid w:val="00CB6B16"/>
    <w:rsid w:val="00DB222C"/>
    <w:rsid w:val="00FE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C7CC25"/>
  <w15:chartTrackingRefBased/>
  <w15:docId w15:val="{AE40FE86-7886-45C5-94F2-7C2C221B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orm_Asunto_Normal"/>
    <w:qFormat/>
    <w:rsid w:val="00906B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suntoEstiloLatinaArial10pt">
    <w:name w:val="AsuntoEstilo (Latina) Arial 10 pt"/>
    <w:basedOn w:val="Fuentedeprrafopredeter"/>
    <w:uiPriority w:val="99"/>
    <w:rsid w:val="00906BD8"/>
    <w:rPr>
      <w:rFonts w:ascii="Arial" w:hAnsi="Arial" w:cs="Times New Roman"/>
      <w:sz w:val="20"/>
    </w:rPr>
  </w:style>
  <w:style w:type="paragraph" w:customStyle="1" w:styleId="FormAsunto">
    <w:name w:val="Form_Asunto"/>
    <w:basedOn w:val="Normal"/>
    <w:link w:val="FormAsuntoCar"/>
    <w:autoRedefine/>
    <w:uiPriority w:val="99"/>
    <w:rsid w:val="00906BD8"/>
    <w:rPr>
      <w:rFonts w:ascii="Arial" w:hAnsi="Arial"/>
      <w:b/>
      <w:caps/>
      <w:sz w:val="20"/>
    </w:rPr>
  </w:style>
  <w:style w:type="character" w:customStyle="1" w:styleId="FormAsuntoCar">
    <w:name w:val="Form_Asunto Car"/>
    <w:basedOn w:val="Fuentedeprrafopredeter"/>
    <w:link w:val="FormAsunto"/>
    <w:uiPriority w:val="99"/>
    <w:locked/>
    <w:rsid w:val="00906BD8"/>
    <w:rPr>
      <w:rFonts w:ascii="Arial" w:eastAsia="Calibri" w:hAnsi="Arial" w:cs="Times New Roman"/>
      <w:b/>
      <w:caps/>
      <w:sz w:val="20"/>
    </w:rPr>
  </w:style>
  <w:style w:type="paragraph" w:styleId="Prrafodelista">
    <w:name w:val="List Paragraph"/>
    <w:basedOn w:val="Normal"/>
    <w:uiPriority w:val="99"/>
    <w:qFormat/>
    <w:rsid w:val="00906BD8"/>
    <w:pPr>
      <w:ind w:left="720"/>
      <w:contextualSpacing/>
    </w:pPr>
  </w:style>
  <w:style w:type="character" w:styleId="Hipervnculo">
    <w:name w:val="Hyperlink"/>
    <w:basedOn w:val="Fuentedeprrafopredeter"/>
    <w:rsid w:val="00906BD8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rsid w:val="00906BD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906BD8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semiHidden/>
    <w:rsid w:val="00906BD8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906BD8"/>
    <w:rPr>
      <w:b/>
      <w:bCs/>
    </w:rPr>
  </w:style>
  <w:style w:type="character" w:styleId="nfasis">
    <w:name w:val="Emphasis"/>
    <w:basedOn w:val="Fuentedeprrafopredeter"/>
    <w:uiPriority w:val="20"/>
    <w:qFormat/>
    <w:rsid w:val="00906BD8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506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6C9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06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C9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985B2-F9B3-4FDA-BE0B-88BF849A7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Morales Cañada</dc:creator>
  <cp:keywords/>
  <dc:description/>
  <cp:lastModifiedBy>Loreto Morales Cañada</cp:lastModifiedBy>
  <cp:revision>3</cp:revision>
  <dcterms:created xsi:type="dcterms:W3CDTF">2021-04-28T13:09:00Z</dcterms:created>
  <dcterms:modified xsi:type="dcterms:W3CDTF">2021-04-28T13:09:00Z</dcterms:modified>
</cp:coreProperties>
</file>